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Me reviso: lo que aprendí sobre mí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Colorea la carita que mejor describe cómo te sentiste en cada punto.  Si no puedes colorear, marca con una X la carita que eliges.  Pide ayuda al maestro si no entiendes alguna pregunta.</w:t>
      </w:r>
    </w:p>
    <w:p>
      <w:pPr>
        <w:jc w:val="center"/>
      </w:pPr>
      <w:r>
        <w:rPr>
          <w:b w:val="0"/>
          <w:i/>
          <w:sz w:val="24"/>
        </w:rPr>
        <w:t>Proyecto: Soy único y valioso: descubro quién soy | Sesión 10 / Cierre | De lo humano y lo comunitario</w:t>
      </w:r>
    </w:p>
    <w:p>
      <w:r>
        <w:rPr>
          <w:b w:val="0"/>
          <w:i/>
          <w:sz w:val="26"/>
        </w:rPr>
        <w:t>Que el alumno realice una autoevaluación sencilla del proyecto identificando lo que aprendió sobre sí mismo y sobre respetar a los demás.</w:t>
      </w:r>
    </w:p>
    <w:p>
      <w:r>
        <w:rPr>
          <w:b/>
          <w:i w:val="0"/>
          <w:sz w:val="28"/>
        </w:rPr>
        <w:t>Mi autoevaluación del proyecto</w:t>
      </w:r>
    </w:p>
    <w:p>
      <w:r>
        <w:rPr>
          <w:b w:val="0"/>
          <w:i w:val="0"/>
          <w:sz w:val="28"/>
        </w:rPr>
        <w:t>Colorea o marca la carita que corresponde: cara feliz = sí lo logré, cara seria = más o menos, cara triste = todavía me cuesta.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Lo que reviso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Cara feliz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Cara seria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Cara triste</w:t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>Puedo decir tres cosas que me hacen único o única.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>Respeté las diferencias de mis compañeros.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>Participé en construir las normas del aula.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>Presenté mi silueta y dije quién soy.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Marqué todas las filas de la tabla.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decir en voz alta una cosa que aprendí sobre mí en este proyecto.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Sé nombrar una norma del cartel que hicimos juntos.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completó todas las filas y puede verbalizar al menos una cosa aprendida sobre sí mismo.</w:t>
      </w:r>
    </w:p>
    <w:p>
      <w:r>
        <w:rPr>
          <w:b w:val="0"/>
          <w:i/>
          <w:sz w:val="24"/>
        </w:rPr>
        <w:t>Nota: El docente dibuja la tabla en el pizarrón con las tres caras en columnas; los alumnos copian solo las caritas y marcan en su hoja reciclada doblada.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