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Rúbrica de cierre</w:t>
      </w:r>
    </w:p>
    <w:p>
      <w:r>
        <w:rPr>
          <w:sz w:val="22"/>
        </w:rPr>
        <w:t>Proyecto: Seguimos instrucciones y explicamos lo que hicimos | Momento: De cierre | Evidencia: DATO NO PROPORCIONADO</w:t>
      </w:r>
    </w:p>
    <w:p>
      <w:r>
        <w:rPr>
          <w:b/>
        </w:rPr>
        <w:t>Evidencia(s) que se analiza(n):</w:t>
      </w:r>
    </w:p>
    <w:p>
      <w:pPr>
        <w:pStyle w:val="ListBullet"/>
      </w:pPr>
      <w:r>
        <w:t>Participación oral registrada por el docente en guía de observación, y dibujo o texto breve del alumno en el que narra el proceso seguido.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Criterio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Logrado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En proceso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Iniciando</w:t>
            </w:r>
          </w:p>
        </w:tc>
        <w:tc>
          <w:tcPr>
            <w:tcW w:type="dxa" w:w="1728"/>
          </w:tcPr>
          <w:p>
            <w:r>
              <w:rPr>
                <w:b/>
              </w:rPr>
              <w:t>Requiere apoyo</w:t>
            </w:r>
          </w:p>
        </w:tc>
      </w:tr>
      <w:tr>
        <w:tc>
          <w:tcPr>
            <w:tcW w:type="dxa" w:w="1728"/>
          </w:tcPr>
          <w:p>
            <w:r>
              <w:t>Orden de los pasos en la explicación oral</w:t>
            </w:r>
          </w:p>
        </w:tc>
        <w:tc>
          <w:tcPr>
            <w:tcW w:type="dxa" w:w="1728"/>
          </w:tcPr>
          <w:p>
            <w:r>
              <w:t>Explica todos los pasos en el orden correcto usando conectivos temporales ('primero', 'después', 'al final') de forma espontánea.</w:t>
            </w:r>
          </w:p>
        </w:tc>
        <w:tc>
          <w:tcPr>
            <w:tcW w:type="dxa" w:w="1728"/>
          </w:tcPr>
          <w:p>
            <w:r>
              <w:t>Explica la mayoría de los pasos en orden, usando al menos un conectivo temporal con apoyo del docente o de la tira visual.</w:t>
            </w:r>
          </w:p>
        </w:tc>
        <w:tc>
          <w:tcPr>
            <w:tcW w:type="dxa" w:w="1728"/>
          </w:tcPr>
          <w:p>
            <w:r>
              <w:t>Menciona algunos pasos pero sin orden claro ni uso de conectivos temporales.</w:t>
            </w:r>
          </w:p>
        </w:tc>
        <w:tc>
          <w:tcPr>
            <w:tcW w:type="dxa" w:w="1728"/>
          </w:tcPr>
          <w:p>
            <w:r>
              <w:t>Solo menciona el resultado final sin describir los pasos seguidos, incluso con apoyo.</w:t>
            </w:r>
          </w:p>
        </w:tc>
      </w:tr>
      <w:tr>
        <w:tc>
          <w:tcPr>
            <w:tcW w:type="dxa" w:w="1728"/>
          </w:tcPr>
          <w:p>
            <w:r>
              <w:t>Revisión del resultado</w:t>
            </w:r>
          </w:p>
        </w:tc>
        <w:tc>
          <w:tcPr>
            <w:tcW w:type="dxa" w:w="1728"/>
          </w:tcPr>
          <w:p>
            <w:r>
              <w:t>Compara de forma autónoma el producto obtenido con las instrucciones y señala coincidencias o diferencias.</w:t>
            </w:r>
          </w:p>
        </w:tc>
        <w:tc>
          <w:tcPr>
            <w:tcW w:type="dxa" w:w="1728"/>
          </w:tcPr>
          <w:p>
            <w:r>
              <w:t>Con preguntas guía del docente, identifica si el resultado coincide con lo indicado en las instrucciones.</w:t>
            </w:r>
          </w:p>
        </w:tc>
        <w:tc>
          <w:tcPr>
            <w:tcW w:type="dxa" w:w="1728"/>
          </w:tcPr>
          <w:p>
            <w:r>
              <w:t>Describe el producto terminado pero no lo relaciona con lo que pedían las instrucciones.</w:t>
            </w:r>
          </w:p>
        </w:tc>
        <w:tc>
          <w:tcPr>
            <w:tcW w:type="dxa" w:w="1728"/>
          </w:tcPr>
          <w:p>
            <w:r>
              <w:t>No establece relación entre el resultado y las instrucciones, incluso con apoyo.</w:t>
            </w:r>
          </w:p>
        </w:tc>
      </w:tr>
      <w:tr>
        <w:tc>
          <w:tcPr>
            <w:tcW w:type="dxa" w:w="1728"/>
          </w:tcPr>
          <w:p>
            <w:r>
              <w:t>Claridad y volumen de voz en la explicación</w:t>
            </w:r>
          </w:p>
        </w:tc>
        <w:tc>
          <w:tcPr>
            <w:tcW w:type="dxa" w:w="1728"/>
          </w:tcPr>
          <w:p>
            <w:r>
              <w:t>Habla con volumen adecuado, mirando al grupo, con fluidez suficiente para que todos escuchen el proceso.</w:t>
            </w:r>
          </w:p>
        </w:tc>
        <w:tc>
          <w:tcPr>
            <w:tcW w:type="dxa" w:w="1728"/>
          </w:tcPr>
          <w:p>
            <w:r>
              <w:t>Habla con volumen aceptable aunque con algunas pausas largas; el grupo puede seguir la explicación.</w:t>
            </w:r>
          </w:p>
        </w:tc>
        <w:tc>
          <w:tcPr>
            <w:tcW w:type="dxa" w:w="1728"/>
          </w:tcPr>
          <w:p>
            <w:r>
              <w:t>Habla en voz muy baja o de forma discontinua; parte del grupo no logra escuchar la explicación.</w:t>
            </w:r>
          </w:p>
        </w:tc>
        <w:tc>
          <w:tcPr>
            <w:tcW w:type="dxa" w:w="1728"/>
          </w:tcPr>
          <w:p>
            <w:r>
              <w:t>No logra expresar oralmente el proceso aunque se le ofrezca apoyo visual o preguntas guía.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