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4F46E5"/>
          <w:sz w:val="56"/>
        </w:rPr>
        <w:t>Hoja 1 - Los pasos del juego</w:t>
      </w:r>
    </w:p>
    <w:tbl>
      <w:tblPr>
        <w:tblStyle w:val="TableGrid"/>
        <w:tblW w:type="auto" w:w="0"/>
        <w:tblLook w:firstColumn="1" w:firstRow="1" w:lastColumn="0" w:lastRow="0" w:noHBand="0" w:noVBand="1" w:val="04A0"/>
      </w:tblPr>
      <w:tblGrid>
        <w:gridCol w:w="2880"/>
        <w:gridCol w:w="2880"/>
        <w:gridCol w:w="2880"/>
      </w:tblGrid>
      <w:tr>
        <w:tc>
          <w:tcPr>
            <w:tcW w:type="dxa" w:w="2880"/>
            <w:shd w:val="clear" w:fill="EEF0FF"/>
          </w:tcPr>
          <w:p>
            <w:r>
              <w:t>Nombre: ______________________________</w:t>
            </w:r>
          </w:p>
        </w:tc>
        <w:tc>
          <w:tcPr>
            <w:tcW w:type="dxa" w:w="2880"/>
            <w:shd w:val="clear" w:fill="EEF0FF"/>
          </w:tcPr>
          <w:p>
            <w:r>
              <w:t>Grado: 1°</w:t>
            </w:r>
          </w:p>
        </w:tc>
        <w:tc>
          <w:tcPr>
            <w:tcW w:type="dxa" w:w="2880"/>
            <w:shd w:val="clear" w:fill="EEF0FF"/>
          </w:tcPr>
          <w:p>
            <w:r>
              <w:t>Fecha: ______________</w:t>
            </w:r>
          </w:p>
        </w:tc>
      </w:tr>
    </w:tbl>
    <w:p>
      <w:r>
        <w:rPr>
          <w:b w:val="0"/>
          <w:i w:val="0"/>
          <w:sz w:val="28"/>
        </w:rPr>
        <w:t>Consigna: Dibuja en cada recuadro un paso del juego que practicamos.  Escribe el número del paso (1, 2, 3) en el círculo de cada recuadro.  Colorea el dibujo del paso que más te gustó.</w:t>
      </w:r>
    </w:p>
    <w:p>
      <w:pPr>
        <w:jc w:val="center"/>
      </w:pPr>
      <w:r>
        <w:rPr>
          <w:b w:val="0"/>
          <w:i/>
          <w:sz w:val="24"/>
        </w:rPr>
        <w:t>Proyecto: Seguimos instrucciones y explicamos lo que hicimos | Sesión 2 / Exploración | Lenguajes</w:t>
      </w:r>
    </w:p>
    <w:p>
      <w:r>
        <w:rPr>
          <w:b w:val="0"/>
          <w:i/>
          <w:sz w:val="26"/>
        </w:rPr>
        <w:t>Registrar mediante dibujos los pasos del juego en el orden correcto para practicar el seguimiento de instrucciones.</w:t>
      </w:r>
    </w:p>
    <w:p>
      <w:r>
        <w:rPr>
          <w:b/>
          <w:i w:val="0"/>
          <w:sz w:val="28"/>
        </w:rPr>
        <w:t>Los pasos del juego en orden</w:t>
      </w:r>
    </w:p>
    <w:p>
      <w:r>
        <w:rPr>
          <w:b w:val="0"/>
          <w:i w:val="0"/>
          <w:sz w:val="28"/>
        </w:rPr>
        <w:t>Dibuja un paso en cada recuadro y escribe el número.</w:t>
      </w:r>
    </w:p>
    <w:tbl>
      <w:tblPr>
        <w:tblStyle w:val="TableGrid"/>
        <w:tblW w:type="auto" w:w="0"/>
        <w:tblLook w:firstColumn="1" w:firstRow="1" w:lastColumn="0" w:lastRow="0" w:noHBand="0" w:noVBand="1" w:val="04A0"/>
      </w:tblPr>
      <w:tblGrid>
        <w:gridCol w:w="2880"/>
        <w:gridCol w:w="2880"/>
        <w:gridCol w:w="2880"/>
      </w:tblGrid>
      <w:tr>
        <w:tc>
          <w:tcPr>
            <w:tcW w:type="dxa" w:w="2880"/>
            <w:shd w:val="clear" w:fill="EEF0FF"/>
          </w:tcPr>
          <w:p>
            <w:pPr>
              <w:jc w:val="center"/>
            </w:pPr>
            <w:r>
              <w:rPr>
                <w:b/>
                <w:sz w:val="26"/>
              </w:rPr>
              <w:t>Paso 1</w:t>
            </w:r>
          </w:p>
        </w:tc>
        <w:tc>
          <w:tcPr>
            <w:tcW w:type="dxa" w:w="2880"/>
            <w:shd w:val="clear" w:fill="EEF0FF"/>
          </w:tcPr>
          <w:p>
            <w:pPr>
              <w:jc w:val="center"/>
            </w:pPr>
            <w:r>
              <w:rPr>
                <w:b/>
                <w:sz w:val="26"/>
              </w:rPr>
              <w:t>Paso 2</w:t>
            </w:r>
          </w:p>
        </w:tc>
        <w:tc>
          <w:tcPr>
            <w:tcW w:type="dxa" w:w="2880"/>
            <w:shd w:val="clear" w:fill="EEF0FF"/>
          </w:tcPr>
          <w:p>
            <w:pPr>
              <w:jc w:val="center"/>
            </w:pPr>
            <w:r>
              <w:rPr>
                <w:b/>
                <w:sz w:val="26"/>
              </w:rPr>
              <w:t>Paso 3</w:t>
            </w:r>
          </w:p>
        </w:tc>
      </w:tr>
      <w:tr>
        <w:tc>
          <w:tcPr>
            <w:tcW w:type="dxa" w:w="2880"/>
          </w:tcPr>
          <w:p>
            <w:r>
              <w:rPr>
                <w:sz w:val="26"/>
              </w:rPr>
            </w:r>
          </w:p>
        </w:tc>
        <w:tc>
          <w:tcPr>
            <w:tcW w:type="dxa" w:w="2880"/>
          </w:tcPr>
          <w:p>
            <w:r>
              <w:rPr>
                <w:sz w:val="26"/>
              </w:rPr>
            </w:r>
          </w:p>
        </w:tc>
        <w:tc>
          <w:tcPr>
            <w:tcW w:type="dxa" w:w="2880"/>
          </w:tcPr>
          <w:p>
            <w:r>
              <w:rPr>
                <w:sz w:val="26"/>
              </w:rPr>
            </w:r>
          </w:p>
        </w:tc>
      </w:tr>
    </w:tbl>
    <w:p>
      <w:r>
        <w:rPr>
          <w:b/>
          <w:color w:val="4F46E5"/>
          <w:sz w:val="28"/>
        </w:rPr>
        <w:t>Me reviso</w:t>
      </w:r>
    </w:p>
    <w:tbl>
      <w:tblPr>
        <w:tblStyle w:val="TableGrid"/>
        <w:tblW w:type="auto" w:w="0"/>
        <w:tblLook w:firstColumn="1" w:firstRow="1" w:lastColumn="0" w:lastRow="0" w:noHBand="0" w:noVBand="1" w:val="04A0"/>
      </w:tblPr>
      <w:tblGrid>
        <w:gridCol w:w="2160"/>
        <w:gridCol w:w="2160"/>
        <w:gridCol w:w="2160"/>
        <w:gridCol w:w="2160"/>
      </w:tblGrid>
      <w:tr>
        <w:tc>
          <w:tcPr>
            <w:tcW w:type="dxa" w:w="2160"/>
            <w:shd w:val="clear" w:fill="EEF0FF"/>
          </w:tcPr>
          <w:p>
            <w:r>
              <w:rPr>
                <w:sz w:val="28"/>
              </w:rPr>
              <w:t>Dibujé los tres pasos del juego.  ☐</w:t>
            </w:r>
          </w:p>
        </w:tc>
        <w:tc>
          <w:tcPr>
            <w:tcW w:type="dxa" w:w="2160"/>
            <w:shd w:val="clear" w:fill="EEF0FF"/>
          </w:tcPr>
          <w:p>
            <w:r>
              <w:rPr>
                <w:sz w:val="28"/>
              </w:rPr>
              <w:t>Los pasos están en el orden correcto.  ☐</w:t>
            </w:r>
          </w:p>
        </w:tc>
        <w:tc>
          <w:tcPr>
            <w:tcW w:type="dxa" w:w="2160"/>
            <w:shd w:val="clear" w:fill="EEF0FF"/>
          </w:tcPr>
          <w:p>
            <w:r>
              <w:rPr>
                <w:sz w:val="28"/>
              </w:rPr>
              <w:t>Escribí el número de cada paso.  ☐</w:t>
            </w:r>
          </w:p>
        </w:tc>
        <w:tc>
          <w:tcPr>
            <w:tcW w:type="dxa" w:w="2160"/>
          </w:tcPr>
          <w:p>
            <w:pPr>
              <w:jc w:val="center"/>
            </w:pPr>
            <w:r>
              <w:t>⭐</w:t>
            </w:r>
          </w:p>
        </w:tc>
      </w:tr>
    </w:tbl>
    <w:p>
      <w:r>
        <w:rPr>
          <w:b w:val="0"/>
          <w:i w:val="0"/>
          <w:sz w:val="26"/>
        </w:rPr>
        <w:t>Criterio de revisión: El alumno registra al menos dos pasos del juego en el orden en que los realizó.</w:t>
      </w:r>
    </w:p>
    <w:p>
      <w:r>
        <w:rPr>
          <w:b w:val="0"/>
          <w:i/>
          <w:sz w:val="24"/>
        </w:rPr>
        <w:t>Nota: El docente puede trazar los tres recuadros en el pizarrón y pedir a los alumnos que los copien en una hoja reciclada o en su cuaderno.</w:t>
      </w:r>
    </w:p>
    <w:sectPr w:rsidR="00FC693F" w:rsidRPr="0006063C" w:rsidSect="00034616">
      <w:pgSz w:w="12240" w:h="15840"/>
      <w:pgMar w:top="1440" w:right="1800" w:bottom="1440" w:left="1800" w:header="720" w:footer="720" w:gutter="0"/>
      <w:cols w:space="720"/>
      <w:docGrid w:linePitch="360"/>
      <w:pgBorders w:offsetFrom="page">
        <w:top w:val="double" w:sz="12" w:space="24" w:color="4F46E5"/>
        <w:left w:val="double" w:sz="12" w:space="24" w:color="4F46E5"/>
        <w:bottom w:val="double" w:sz="12" w:space="24" w:color="4F46E5"/>
        <w:right w:val="double" w:sz="12" w:space="24" w:color="4F46E5"/>
      </w:pgBorder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