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Hoja 5 - ¡Terminamos! El resultado de nuestro proyecto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Dibuja cómo quedó tu producto terminado en el recuadro grande.  Escribe o copia una oración que diga qué hiciste (puedes pedir ayuda).  Marca con una palomita si tu resultado es igual a lo que decían las instrucciones.</w:t>
      </w:r>
    </w:p>
    <w:p>
      <w:pPr>
        <w:jc w:val="center"/>
      </w:pPr>
      <w:r>
        <w:rPr>
          <w:b w:val="0"/>
          <w:i/>
          <w:sz w:val="24"/>
        </w:rPr>
        <w:t>Proyecto: Seguimos instrucciones y explicamos lo que hicimos | Sesión 7 / Desarrollo | Lenguajes</w:t>
      </w:r>
    </w:p>
    <w:p>
      <w:r>
        <w:rPr>
          <w:b w:val="0"/>
          <w:i/>
          <w:sz w:val="26"/>
        </w:rPr>
        <w:t>Registrar el producto terminado y compararlo con lo que indicaban las instrucciones para reflexionar sobre el resultado obtenido.</w:t>
      </w:r>
    </w:p>
    <w:p>
      <w:r>
        <w:rPr>
          <w:b/>
          <w:i w:val="0"/>
          <w:sz w:val="28"/>
        </w:rPr>
        <w:t>Mi producto terminado</w:t>
      </w:r>
    </w:p>
    <w:p>
      <w:r>
        <w:rPr>
          <w:b w:val="0"/>
          <w:i w:val="0"/>
          <w:sz w:val="28"/>
        </w:rPr>
        <w:t>Dibuja el resultado final de tu proyecto.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8640"/>
      </w:tblGrid>
      <w:tr>
        <w:tc>
          <w:tcPr>
            <w:tcW w:type="dxa" w:w="864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Así quedó mi producto</w:t>
            </w:r>
          </w:p>
        </w:tc>
      </w:tr>
      <w:tr>
        <w:tc>
          <w:tcPr>
            <w:tcW w:type="dxa" w:w="864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i w:val="0"/>
          <w:sz w:val="28"/>
        </w:rPr>
        <w:t>¿Salió como lo decían las instrucciones?</w:t>
      </w:r>
    </w:p>
    <w:p>
      <w:r>
        <w:rPr>
          <w:b w:val="0"/>
          <w:i w:val="0"/>
          <w:sz w:val="28"/>
        </w:rPr>
        <w:t>Marca la opción que corresponde a tu resultado.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Sí, salió igual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Casi igual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Diferente</w:t>
            </w:r>
          </w:p>
        </w:tc>
      </w:tr>
      <w:tr>
        <w:tc>
          <w:tcPr>
            <w:tcW w:type="dxa" w:w="2880"/>
          </w:tcPr>
          <w:p>
            <w:r>
              <w:rPr>
                <w:sz w:val="26"/>
              </w:rPr>
            </w:r>
          </w:p>
        </w:tc>
        <w:tc>
          <w:tcPr>
            <w:tcW w:type="dxa" w:w="2880"/>
          </w:tcPr>
          <w:p>
            <w:r>
              <w:rPr>
                <w:sz w:val="26"/>
              </w:rPr>
            </w:r>
          </w:p>
        </w:tc>
        <w:tc>
          <w:tcPr>
            <w:tcW w:type="dxa" w:w="288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Dibujé cómo quedó mi producto.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Escribí o pedí ayuda para escribir qué hice.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Comparé mi resultado con las instrucciones.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dibuja el producto terminado y marca si coincide con el resultado esperado.</w:t>
      </w:r>
    </w:p>
    <w:p>
      <w:r>
        <w:rPr>
          <w:b w:val="0"/>
          <w:i/>
          <w:sz w:val="24"/>
        </w:rPr>
        <w:t>Nota: El docente dibuja en el pizarrón el recuadro grande y la tabla de tres opciones; los alumnos los copian en su cuaderno.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