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Rúbrica de cierre</w:t>
      </w:r>
    </w:p>
    <w:p>
      <w:r>
        <w:rPr>
          <w:sz w:val="22"/>
        </w:rPr>
        <w:t>Proyecto: Exploradores del entorno: plantas, animales y nuestro lugar en el mundo | Momento: De cierre | Evidencia: DATO NO PROPORCIONADO</w:t>
      </w:r>
    </w:p>
    <w:p>
      <w:r>
        <w:rPr>
          <w:b/>
        </w:rPr>
        <w:t>Evidencia(s) que se analiza(n):</w:t>
      </w:r>
    </w:p>
    <w:p>
      <w:pPr>
        <w:pStyle w:val="ListBullet"/>
      </w:pPr>
      <w:r>
        <w:t>Dibujo con frase dictada o escrita que describe una práctica sociocultural del entorno.</w:t>
      </w:r>
    </w:p>
    <w:p>
      <w:pPr>
        <w:pStyle w:val="ListBullet"/>
      </w:pPr>
      <w:r>
        <w:t>Croquis o dibujo del entorno con referencias espaciales marcadas y elementos nombrados.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rPr>
                <w:b/>
              </w:rPr>
              <w:t>Criterio</w:t>
            </w:r>
          </w:p>
        </w:tc>
        <w:tc>
          <w:tcPr>
            <w:tcW w:type="dxa" w:w="1728"/>
          </w:tcPr>
          <w:p>
            <w:r>
              <w:rPr>
                <w:b/>
              </w:rPr>
              <w:t>Inicial</w:t>
            </w:r>
          </w:p>
        </w:tc>
        <w:tc>
          <w:tcPr>
            <w:tcW w:type="dxa" w:w="1728"/>
          </w:tcPr>
          <w:p>
            <w:r>
              <w:rPr>
                <w:b/>
              </w:rPr>
              <w:t>En proceso</w:t>
            </w:r>
          </w:p>
        </w:tc>
        <w:tc>
          <w:tcPr>
            <w:tcW w:type="dxa" w:w="1728"/>
          </w:tcPr>
          <w:p>
            <w:r>
              <w:rPr>
                <w:b/>
              </w:rPr>
              <w:t>Logrado</w:t>
            </w:r>
          </w:p>
        </w:tc>
        <w:tc>
          <w:tcPr>
            <w:tcW w:type="dxa" w:w="1728"/>
          </w:tcPr>
          <w:p>
            <w:r>
              <w:rPr>
                <w:b/>
              </w:rPr>
              <w:t>Destacado</w:t>
            </w:r>
          </w:p>
        </w:tc>
      </w:tr>
      <w:tr>
        <w:tc>
          <w:tcPr>
            <w:tcW w:type="dxa" w:w="1728"/>
          </w:tcPr>
          <w:p>
            <w:r>
              <w:t>Descripción del entorno natural</w:t>
            </w:r>
          </w:p>
        </w:tc>
        <w:tc>
          <w:tcPr>
            <w:tcW w:type="dxa" w:w="1728"/>
          </w:tcPr>
          <w:p>
            <w:r>
              <w:t>Menciona un elemento del entorno natural sin describir características.</w:t>
            </w:r>
          </w:p>
        </w:tc>
        <w:tc>
          <w:tcPr>
            <w:tcW w:type="dxa" w:w="1728"/>
          </w:tcPr>
          <w:p>
            <w:r>
              <w:t>Describe uno o dos elementos del entorno natural con una característica observable.</w:t>
            </w:r>
          </w:p>
        </w:tc>
        <w:tc>
          <w:tcPr>
            <w:tcW w:type="dxa" w:w="1728"/>
          </w:tcPr>
          <w:p>
            <w:r>
              <w:t>Describe tres o más elementos del entorno natural con dos o más características cada uno.</w:t>
            </w:r>
          </w:p>
        </w:tc>
        <w:tc>
          <w:tcPr>
            <w:tcW w:type="dxa" w:w="1728"/>
          </w:tcPr>
          <w:p>
            <w:r>
              <w:t>Describe el entorno natural con múltiples características y establece relaciones entre elementos (por ejemplo, el clima y los animales presentes).</w:t>
            </w:r>
          </w:p>
        </w:tc>
      </w:tr>
      <w:tr>
        <w:tc>
          <w:tcPr>
            <w:tcW w:type="dxa" w:w="1728"/>
          </w:tcPr>
          <w:p>
            <w:r>
              <w:t>Clasificación de plantas y animales</w:t>
            </w:r>
          </w:p>
        </w:tc>
        <w:tc>
          <w:tcPr>
            <w:tcW w:type="dxa" w:w="1728"/>
          </w:tcPr>
          <w:p>
            <w:r>
              <w:t>Agrupa seres vivos sin un criterio identificable.</w:t>
            </w:r>
          </w:p>
        </w:tc>
        <w:tc>
          <w:tcPr>
            <w:tcW w:type="dxa" w:w="1728"/>
          </w:tcPr>
          <w:p>
            <w:r>
              <w:t>Clasifica seres vivos con un criterio sugerido por el docente.</w:t>
            </w:r>
          </w:p>
        </w:tc>
        <w:tc>
          <w:tcPr>
            <w:tcW w:type="dxa" w:w="1728"/>
          </w:tcPr>
          <w:p>
            <w:r>
              <w:t>Clasifica seres vivos con un criterio propio y lo explica oralmente.</w:t>
            </w:r>
          </w:p>
        </w:tc>
        <w:tc>
          <w:tcPr>
            <w:tcW w:type="dxa" w:w="1728"/>
          </w:tcPr>
          <w:p>
            <w:r>
              <w:t>Propone dos criterios de clasificación distintos y los argumenta comparando características.</w:t>
            </w:r>
          </w:p>
        </w:tc>
      </w:tr>
      <w:tr>
        <w:tc>
          <w:tcPr>
            <w:tcW w:type="dxa" w:w="1728"/>
          </w:tcPr>
          <w:p>
            <w:r>
              <w:t>Identificación de prácticas socioculturales</w:t>
            </w:r>
          </w:p>
        </w:tc>
        <w:tc>
          <w:tcPr>
            <w:tcW w:type="dxa" w:w="1728"/>
          </w:tcPr>
          <w:p>
            <w:r>
              <w:t>Nombra una práctica sin describirla.</w:t>
            </w:r>
          </w:p>
        </w:tc>
        <w:tc>
          <w:tcPr>
            <w:tcW w:type="dxa" w:w="1728"/>
          </w:tcPr>
          <w:p>
            <w:r>
              <w:t>Describe una práctica sociocultural con apoyo del docente.</w:t>
            </w:r>
          </w:p>
        </w:tc>
        <w:tc>
          <w:tcPr>
            <w:tcW w:type="dxa" w:w="1728"/>
          </w:tcPr>
          <w:p>
            <w:r>
              <w:t>Describe de manera autónoma una práctica sociocultural y la representa en dibujo.</w:t>
            </w:r>
          </w:p>
        </w:tc>
        <w:tc>
          <w:tcPr>
            <w:tcW w:type="dxa" w:w="1728"/>
          </w:tcPr>
          <w:p>
            <w:r>
              <w:t>Compara dos prácticas socioculturales identificando semejanzas y diferencias.</w:t>
            </w:r>
          </w:p>
        </w:tc>
      </w:tr>
      <w:tr>
        <w:tc>
          <w:tcPr>
            <w:tcW w:type="dxa" w:w="1728"/>
          </w:tcPr>
          <w:p>
            <w:r>
              <w:t>Representación espacial del entorno (croquis)</w:t>
            </w:r>
          </w:p>
        </w:tc>
        <w:tc>
          <w:tcPr>
            <w:tcW w:type="dxa" w:w="1728"/>
          </w:tcPr>
          <w:p>
            <w:r>
              <w:t>Dibuja elementos sin indicar su posición relativa.</w:t>
            </w:r>
          </w:p>
        </w:tc>
        <w:tc>
          <w:tcPr>
            <w:tcW w:type="dxa" w:w="1728"/>
          </w:tcPr>
          <w:p>
            <w:r>
              <w:t>Ubica elementos usando una referencia espacial con apoyo.</w:t>
            </w:r>
          </w:p>
        </w:tc>
        <w:tc>
          <w:tcPr>
            <w:tcW w:type="dxa" w:w="1728"/>
          </w:tcPr>
          <w:p>
            <w:r>
              <w:t>Representa el entorno con croquis que incluye al menos dos referencias espaciales y nombra los elementos.</w:t>
            </w:r>
          </w:p>
        </w:tc>
        <w:tc>
          <w:tcPr>
            <w:tcW w:type="dxa" w:w="1728"/>
          </w:tcPr>
          <w:p>
            <w:r>
              <w:t>Elabora un croquis con leyenda propia, tres o más referencias espaciales y explica el punto de referencia usado.</w:t>
            </w:r>
          </w:p>
        </w:tc>
      </w:tr>
    </w:tbl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