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El croquis de mi entorno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el patio de tu escuela o el lugar cerca de tu casa.  Pon al menos tres cosas: una planta, un animal y algo de las personas.  Escribe junto a cada cosa: 'cerca', 'lejos', 'enfrente' o 'detras'.  Inventa dos simbolos para tu leyenda: uno para lo natural y uno para lo de las personas.</w:t>
      </w:r>
    </w:p>
    <w:p>
      <w:pPr>
        <w:jc w:val="center"/>
      </w:pPr>
      <w:r>
        <w:rPr>
          <w:b w:val="0"/>
          <w:i/>
          <w:sz w:val="24"/>
        </w:rPr>
        <w:t>Proyecto: Exploradores del entorno: plantas, animales y nuestro lugar en el mundo | Sesiones 7, 8 / Desarrollo | Saberes y pensamiento científico</w:t>
      </w:r>
    </w:p>
    <w:p>
      <w:r>
        <w:rPr>
          <w:b w:val="0"/>
          <w:i/>
          <w:sz w:val="26"/>
        </w:rPr>
        <w:t>Elaborar un croquis del patio o la comunidad usando referencias espaciales básicas y una leyenda propia.</w:t>
      </w:r>
    </w:p>
    <w:p>
      <w:r>
        <w:rPr>
          <w:b/>
          <w:i w:val="0"/>
          <w:sz w:val="28"/>
        </w:rPr>
        <w:t>Mi croquis</w:t>
      </w:r>
    </w:p>
    <w:p>
      <w:r>
        <w:rPr>
          <w:b w:val="0"/>
          <w:i w:val="0"/>
          <w:sz w:val="28"/>
        </w:rPr>
        <w:t>Dibuja tu croquis en el recuadro grande. Usa referencias espaciales.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croquis del entorno</w:t>
            </w:r>
          </w:p>
        </w:tc>
      </w:tr>
      <w:tr>
        <w:tc>
          <w:tcPr>
            <w:tcW w:type="dxa" w:w="864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Mi leyenda</w:t>
      </w:r>
    </w:p>
    <w:p>
      <w:r>
        <w:rPr>
          <w:b w:val="0"/>
          <w:i w:val="0"/>
          <w:sz w:val="28"/>
        </w:rPr>
        <w:t>Dibuja el simbolo que usaste para cada tipo de elemento.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Simbolo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Que significa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  <w:t>Elemento natural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  <w:t>Elemento de las personas</w:t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Mi croquis tiene al menos tres elementos.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Use palabras de lugar como 'cerca' o 'lejos'.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Tengo una leyenda con dos simbolos.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croquis incluye al menos tres elementos ubicados con referencias espaciales y una leyenda de dos simbolos.</w:t>
      </w:r>
    </w:p>
    <w:p>
      <w:r>
        <w:rPr>
          <w:b w:val="0"/>
          <w:i/>
          <w:sz w:val="24"/>
        </w:rPr>
        <w:t>Nota: Dibujar el contorno del recuadro del croquis en el pizarrón como modelo; los alumnos reproducen en su cuaderno.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